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BAB" w14:textId="10734847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25D">
        <w:rPr>
          <w:rFonts w:ascii="Century Gothic" w:hAnsi="Century Gothic"/>
          <w:b/>
          <w:bCs/>
          <w:sz w:val="48"/>
          <w:szCs w:val="48"/>
        </w:rPr>
        <w:t xml:space="preserve">  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6"/>
        <w:gridCol w:w="5070"/>
        <w:gridCol w:w="2682"/>
        <w:gridCol w:w="3213"/>
      </w:tblGrid>
      <w:tr w:rsidR="006D09DE" w:rsidRPr="00533DD3" w14:paraId="50385814" w14:textId="77777777" w:rsidTr="0039625D">
        <w:tc>
          <w:tcPr>
            <w:tcW w:w="0" w:type="auto"/>
            <w:shd w:val="clear" w:color="auto" w:fill="99CC00"/>
            <w:vAlign w:val="center"/>
          </w:tcPr>
          <w:p w14:paraId="3A8FF867" w14:textId="490DA66C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070" w:type="dxa"/>
            <w:vAlign w:val="center"/>
          </w:tcPr>
          <w:p w14:paraId="72AE65A8" w14:textId="4D77D9DB" w:rsidR="004A77F7" w:rsidRPr="008862BD" w:rsidRDefault="0039625D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2682" w:type="dxa"/>
            <w:shd w:val="clear" w:color="auto" w:fill="99CC00"/>
            <w:vAlign w:val="center"/>
          </w:tcPr>
          <w:p w14:paraId="277ED5C5" w14:textId="54765F2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0" w:type="auto"/>
            <w:vAlign w:val="center"/>
          </w:tcPr>
          <w:p w14:paraId="47DBA43B" w14:textId="25AC354A" w:rsidR="004A77F7" w:rsidRPr="0039625D" w:rsidRDefault="0039625D" w:rsidP="005F7F3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39625D">
              <w:rPr>
                <w:b/>
                <w:bCs/>
                <w:lang w:val="en-US"/>
              </w:rPr>
              <w:t>PR-MSL-DMP-DP-AIAFF-04</w:t>
            </w:r>
          </w:p>
        </w:tc>
      </w:tr>
      <w:tr w:rsidR="006D09DE" w:rsidRPr="008862BD" w14:paraId="2C56D298" w14:textId="77777777" w:rsidTr="0039625D">
        <w:tc>
          <w:tcPr>
            <w:tcW w:w="0" w:type="auto"/>
            <w:shd w:val="clear" w:color="auto" w:fill="99CC00"/>
            <w:vAlign w:val="center"/>
          </w:tcPr>
          <w:p w14:paraId="1C97DFA5" w14:textId="467E4390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070" w:type="dxa"/>
            <w:vAlign w:val="center"/>
          </w:tcPr>
          <w:p w14:paraId="79E9E8DC" w14:textId="1FBEB90E" w:rsidR="004A77F7" w:rsidRPr="006102CE" w:rsidRDefault="00DC45E4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Actualización Información Avance </w:t>
            </w:r>
            <w:r w:rsidR="00B86E75">
              <w:rPr>
                <w:rFonts w:ascii="Century Gothic" w:hAnsi="Century Gothic"/>
                <w:b/>
                <w:bCs/>
                <w:sz w:val="24"/>
                <w:szCs w:val="24"/>
              </w:rPr>
              <w:t>Físico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y Financiero</w:t>
            </w:r>
          </w:p>
        </w:tc>
        <w:tc>
          <w:tcPr>
            <w:tcW w:w="2682" w:type="dxa"/>
            <w:shd w:val="clear" w:color="auto" w:fill="99CC00"/>
            <w:vAlign w:val="center"/>
          </w:tcPr>
          <w:p w14:paraId="1D973077" w14:textId="3FD7CA3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0" w:type="auto"/>
            <w:vAlign w:val="center"/>
          </w:tcPr>
          <w:p w14:paraId="4C2B187A" w14:textId="3531F620" w:rsidR="004A77F7" w:rsidRPr="008862BD" w:rsidRDefault="00AE14E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D09DE" w:rsidRPr="008862BD" w14:paraId="0E078C07" w14:textId="77777777" w:rsidTr="00D85479">
        <w:tc>
          <w:tcPr>
            <w:tcW w:w="0" w:type="auto"/>
            <w:shd w:val="clear" w:color="auto" w:fill="99CC00"/>
            <w:vAlign w:val="center"/>
          </w:tcPr>
          <w:p w14:paraId="4B67D8C7" w14:textId="621A4D2F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5070" w:type="dxa"/>
            <w:shd w:val="clear" w:color="auto" w:fill="99CC00"/>
            <w:vAlign w:val="center"/>
          </w:tcPr>
          <w:p w14:paraId="05D48EE3" w14:textId="222AE184" w:rsidR="006102CE" w:rsidRPr="00D055E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5895" w:type="dxa"/>
            <w:gridSpan w:val="2"/>
            <w:shd w:val="clear" w:color="auto" w:fill="99CC00"/>
            <w:vAlign w:val="center"/>
          </w:tcPr>
          <w:p w14:paraId="5E982670" w14:textId="43C61BF2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D09DE" w:rsidRPr="008862BD" w14:paraId="64561F99" w14:textId="77777777" w:rsidTr="00D85479">
        <w:tc>
          <w:tcPr>
            <w:tcW w:w="0" w:type="auto"/>
            <w:vAlign w:val="center"/>
          </w:tcPr>
          <w:p w14:paraId="10220D0F" w14:textId="176A3FD9" w:rsidR="006102CE" w:rsidRPr="006102CE" w:rsidRDefault="0039625D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Planificación</w:t>
            </w:r>
          </w:p>
        </w:tc>
        <w:tc>
          <w:tcPr>
            <w:tcW w:w="5070" w:type="dxa"/>
            <w:vAlign w:val="center"/>
          </w:tcPr>
          <w:p w14:paraId="0F04B9DA" w14:textId="6A5C77C3" w:rsidR="006102CE" w:rsidRPr="006102CE" w:rsidRDefault="0039625D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5895" w:type="dxa"/>
            <w:gridSpan w:val="2"/>
            <w:vAlign w:val="center"/>
          </w:tcPr>
          <w:p w14:paraId="465274C2" w14:textId="0576AF5B" w:rsidR="006102CE" w:rsidRPr="006102CE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6D09DE" w:rsidRPr="008862BD" w14:paraId="04865B05" w14:textId="77777777" w:rsidTr="0039625D">
        <w:trPr>
          <w:trHeight w:val="684"/>
        </w:trPr>
        <w:tc>
          <w:tcPr>
            <w:tcW w:w="0" w:type="auto"/>
            <w:shd w:val="clear" w:color="auto" w:fill="99CC00"/>
            <w:vAlign w:val="center"/>
          </w:tcPr>
          <w:p w14:paraId="6B10B662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070" w:type="dxa"/>
            <w:shd w:val="clear" w:color="auto" w:fill="99CC00"/>
            <w:vAlign w:val="center"/>
          </w:tcPr>
          <w:p w14:paraId="4007A837" w14:textId="58856F4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682" w:type="dxa"/>
            <w:shd w:val="clear" w:color="auto" w:fill="99CC00"/>
            <w:vAlign w:val="center"/>
          </w:tcPr>
          <w:p w14:paraId="00CD2A50" w14:textId="6302387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D907B74" w14:textId="38AB786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6D09DE" w:rsidRPr="008862BD" w14:paraId="392098E8" w14:textId="77777777" w:rsidTr="0039625D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06831DB" w14:textId="7A6DEE88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5070" w:type="dxa"/>
            <w:vAlign w:val="center"/>
          </w:tcPr>
          <w:p w14:paraId="2DCEC136" w14:textId="6FCEA966" w:rsidR="006102CE" w:rsidRPr="00275974" w:rsidRDefault="005F7F34" w:rsidP="0039625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Arq. Homero Secundino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Jimenez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Ixmatul</w:t>
            </w:r>
            <w:proofErr w:type="spellEnd"/>
          </w:p>
        </w:tc>
        <w:tc>
          <w:tcPr>
            <w:tcW w:w="2682" w:type="dxa"/>
            <w:vMerge w:val="restart"/>
            <w:vAlign w:val="center"/>
          </w:tcPr>
          <w:p w14:paraId="6FD70F34" w14:textId="32FB052C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666AA5" w14:textId="65B6F09E" w:rsidR="004A77F7" w:rsidRPr="00686FD7" w:rsidRDefault="00B86E7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05 </w:t>
            </w:r>
            <w:r w:rsidR="0039625D">
              <w:rPr>
                <w:rFonts w:ascii="Century Gothic" w:hAnsi="Century Gothic"/>
                <w:b/>
                <w:bCs/>
                <w:sz w:val="24"/>
                <w:szCs w:val="24"/>
              </w:rPr>
              <w:t>marzo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2025</w:t>
            </w:r>
          </w:p>
        </w:tc>
      </w:tr>
      <w:tr w:rsidR="006D09DE" w:rsidRPr="008862BD" w14:paraId="3E46D96A" w14:textId="77777777" w:rsidTr="0039625D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3296E063" w14:textId="4499920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070" w:type="dxa"/>
            <w:vAlign w:val="center"/>
          </w:tcPr>
          <w:p w14:paraId="4A27393C" w14:textId="3C73C733" w:rsidR="004A77F7" w:rsidRPr="00275974" w:rsidRDefault="005F7F34" w:rsidP="0039625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Jefe de Planificación</w:t>
            </w:r>
          </w:p>
        </w:tc>
        <w:tc>
          <w:tcPr>
            <w:tcW w:w="2682" w:type="dxa"/>
            <w:vMerge/>
            <w:vAlign w:val="center"/>
          </w:tcPr>
          <w:p w14:paraId="5DCB8DFC" w14:textId="77777777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1F0AC1E3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6D09DE" w:rsidRPr="008862BD" w14:paraId="6982697F" w14:textId="77777777" w:rsidTr="0039625D">
        <w:trPr>
          <w:trHeight w:val="361"/>
        </w:trPr>
        <w:tc>
          <w:tcPr>
            <w:tcW w:w="0" w:type="auto"/>
            <w:shd w:val="clear" w:color="auto" w:fill="99CC00"/>
            <w:vAlign w:val="center"/>
          </w:tcPr>
          <w:p w14:paraId="0BADC367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070" w:type="dxa"/>
            <w:shd w:val="clear" w:color="auto" w:fill="99CC00"/>
            <w:vAlign w:val="center"/>
          </w:tcPr>
          <w:p w14:paraId="242DEFB5" w14:textId="77777777" w:rsidR="00B50D2A" w:rsidRPr="00275974" w:rsidRDefault="00B50D2A" w:rsidP="0039625D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682" w:type="dxa"/>
            <w:shd w:val="clear" w:color="auto" w:fill="99CC00"/>
            <w:vAlign w:val="center"/>
          </w:tcPr>
          <w:p w14:paraId="1151A97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04DE918C" w14:textId="4A376C89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39625D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6D09DE" w:rsidRPr="008862BD" w14:paraId="2D4EBC31" w14:textId="77777777" w:rsidTr="0039625D">
        <w:trPr>
          <w:trHeight w:val="574"/>
        </w:trPr>
        <w:tc>
          <w:tcPr>
            <w:tcW w:w="0" w:type="auto"/>
            <w:shd w:val="clear" w:color="auto" w:fill="99CC00"/>
            <w:vAlign w:val="center"/>
          </w:tcPr>
          <w:p w14:paraId="3F0F904C" w14:textId="6C659D1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070" w:type="dxa"/>
            <w:vAlign w:val="center"/>
          </w:tcPr>
          <w:p w14:paraId="7DE99648" w14:textId="67E48677" w:rsidR="00B50D2A" w:rsidRPr="00275974" w:rsidRDefault="005F7F34" w:rsidP="0039625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Ing. Manuel Neftalí Tun García</w:t>
            </w:r>
          </w:p>
        </w:tc>
        <w:tc>
          <w:tcPr>
            <w:tcW w:w="2682" w:type="dxa"/>
            <w:vMerge w:val="restart"/>
            <w:vAlign w:val="center"/>
          </w:tcPr>
          <w:p w14:paraId="05373781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B6EF77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6D09DE" w:rsidRPr="008862BD" w14:paraId="4B419F3C" w14:textId="77777777" w:rsidTr="0039625D">
        <w:trPr>
          <w:trHeight w:val="389"/>
        </w:trPr>
        <w:tc>
          <w:tcPr>
            <w:tcW w:w="0" w:type="auto"/>
            <w:shd w:val="clear" w:color="auto" w:fill="99CC00"/>
            <w:vAlign w:val="center"/>
          </w:tcPr>
          <w:p w14:paraId="409662F7" w14:textId="68CE8D3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070" w:type="dxa"/>
            <w:vAlign w:val="center"/>
          </w:tcPr>
          <w:p w14:paraId="3E300590" w14:textId="75DCDD03" w:rsidR="00B50D2A" w:rsidRPr="00275974" w:rsidRDefault="005F7F34" w:rsidP="0039625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2682" w:type="dxa"/>
            <w:vMerge/>
            <w:vAlign w:val="center"/>
          </w:tcPr>
          <w:p w14:paraId="5352479E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0835AB25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6D09DE" w:rsidRPr="008862BD" w14:paraId="7D0663BA" w14:textId="77777777" w:rsidTr="0039625D">
        <w:trPr>
          <w:trHeight w:val="355"/>
        </w:trPr>
        <w:tc>
          <w:tcPr>
            <w:tcW w:w="0" w:type="auto"/>
            <w:shd w:val="clear" w:color="auto" w:fill="99CC00"/>
            <w:vAlign w:val="center"/>
          </w:tcPr>
          <w:p w14:paraId="429BBC1A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070" w:type="dxa"/>
            <w:shd w:val="clear" w:color="auto" w:fill="99CC00"/>
            <w:vAlign w:val="center"/>
          </w:tcPr>
          <w:p w14:paraId="6B8BF674" w14:textId="5F4056BB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682" w:type="dxa"/>
            <w:shd w:val="clear" w:color="auto" w:fill="99CC00"/>
            <w:vAlign w:val="center"/>
          </w:tcPr>
          <w:p w14:paraId="737AA52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31E5096" w14:textId="2F1FC601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D85479" w:rsidRPr="008862BD" w14:paraId="007C3FEF" w14:textId="77777777" w:rsidTr="0039625D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F86988A" w14:textId="716BD706" w:rsidR="00D85479" w:rsidRPr="008862BD" w:rsidRDefault="00D85479" w:rsidP="00D85479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070" w:type="dxa"/>
            <w:vAlign w:val="center"/>
          </w:tcPr>
          <w:p w14:paraId="76AF5DBF" w14:textId="77777777" w:rsidR="00D85479" w:rsidRPr="00D20416" w:rsidRDefault="00D85479" w:rsidP="00D85479">
            <w:pPr>
              <w:rPr>
                <w:rFonts w:ascii="Century Gothic" w:hAnsi="Century Gothic"/>
                <w:b/>
                <w:bCs/>
              </w:rPr>
            </w:pPr>
            <w:r w:rsidRPr="00D20416">
              <w:rPr>
                <w:rFonts w:ascii="Century Gothic" w:hAnsi="Century Gothic"/>
                <w:b/>
                <w:bCs/>
              </w:rPr>
              <w:t>Lic. Yener Haroldo Plaza Natareno</w:t>
            </w:r>
          </w:p>
          <w:p w14:paraId="0597B8EB" w14:textId="77777777" w:rsidR="00D85479" w:rsidRPr="00275974" w:rsidRDefault="00D85479" w:rsidP="00D85479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682" w:type="dxa"/>
            <w:vMerge w:val="restart"/>
            <w:vAlign w:val="center"/>
          </w:tcPr>
          <w:p w14:paraId="289DD31C" w14:textId="77777777" w:rsidR="00D85479" w:rsidRPr="00275974" w:rsidRDefault="00D85479" w:rsidP="00D85479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9238087" w14:textId="77777777" w:rsidR="00D85479" w:rsidRPr="00275974" w:rsidRDefault="00D85479" w:rsidP="00D85479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D85479" w:rsidRPr="008862BD" w14:paraId="54DFABBF" w14:textId="77777777" w:rsidTr="0039625D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78FC2C09" w14:textId="28E3C174" w:rsidR="00D85479" w:rsidRPr="008862BD" w:rsidRDefault="00D85479" w:rsidP="00D85479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070" w:type="dxa"/>
            <w:vAlign w:val="center"/>
          </w:tcPr>
          <w:p w14:paraId="7D3250AC" w14:textId="40AC515D" w:rsidR="00D85479" w:rsidRPr="008862BD" w:rsidRDefault="00D85479" w:rsidP="00D85479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20416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682" w:type="dxa"/>
            <w:vMerge/>
            <w:vAlign w:val="center"/>
          </w:tcPr>
          <w:p w14:paraId="0E4DDCFC" w14:textId="77777777" w:rsidR="00D85479" w:rsidRPr="008862BD" w:rsidRDefault="00D85479" w:rsidP="00D85479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0" w:type="auto"/>
            <w:vMerge/>
            <w:vAlign w:val="center"/>
          </w:tcPr>
          <w:p w14:paraId="5C2364D2" w14:textId="77777777" w:rsidR="00D85479" w:rsidRPr="008862BD" w:rsidRDefault="00D85479" w:rsidP="00D85479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0146A0A1" w14:textId="77777777" w:rsidR="006B2102" w:rsidRDefault="006B2102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87B3C41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293819A" w14:textId="6A2B409F" w:rsidR="006B2102" w:rsidRDefault="00D134CD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Actualización mensual de avance físico de proyectos, en la plataforma del Sistema Nacional de Información Pública SNIP.</w:t>
      </w:r>
    </w:p>
    <w:p w14:paraId="0B782E8B" w14:textId="77777777" w:rsidR="002B2519" w:rsidRDefault="002B2519" w:rsidP="002B2519">
      <w:pPr>
        <w:rPr>
          <w:rFonts w:ascii="Century Gothic" w:hAnsi="Century Gothic"/>
          <w:b/>
          <w:bCs/>
          <w:sz w:val="36"/>
          <w:szCs w:val="36"/>
        </w:rPr>
      </w:pPr>
    </w:p>
    <w:p w14:paraId="47AE07E8" w14:textId="5516029C" w:rsidR="002C793B" w:rsidRPr="008862BD" w:rsidRDefault="007D33A0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7FAB5F7C" w14:textId="3C1166B5" w:rsidR="00950782" w:rsidRPr="0039625D" w:rsidRDefault="00950782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Constitución Política de la República de Guatemala, CPRG.</w:t>
      </w:r>
      <w:r w:rsidR="00184A16" w:rsidRPr="0039625D">
        <w:rPr>
          <w:rFonts w:ascii="Century Gothic" w:hAnsi="Century Gothic"/>
          <w:sz w:val="24"/>
          <w:szCs w:val="24"/>
        </w:rPr>
        <w:t>}</w:t>
      </w:r>
    </w:p>
    <w:p w14:paraId="029DFF0E" w14:textId="687AD118" w:rsidR="00184A16" w:rsidRPr="0039625D" w:rsidRDefault="00184A16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Artículo 253.</w:t>
      </w:r>
    </w:p>
    <w:p w14:paraId="6C7B01D8" w14:textId="4AB47882" w:rsidR="00950782" w:rsidRPr="0039625D" w:rsidRDefault="00950782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Ley Orgánica del Presupuesto, Decreto Número 101-97.</w:t>
      </w:r>
    </w:p>
    <w:p w14:paraId="087FF78F" w14:textId="6A8EBFE9" w:rsidR="00184A16" w:rsidRPr="0039625D" w:rsidRDefault="00852F93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Artículo</w:t>
      </w:r>
      <w:r w:rsidR="00A06BBB" w:rsidRPr="0039625D">
        <w:rPr>
          <w:rFonts w:ascii="Century Gothic" w:hAnsi="Century Gothic"/>
          <w:sz w:val="24"/>
          <w:szCs w:val="24"/>
        </w:rPr>
        <w:t xml:space="preserve"> 42.</w:t>
      </w:r>
    </w:p>
    <w:p w14:paraId="524B9844" w14:textId="1207461B" w:rsidR="00977764" w:rsidRPr="0039625D" w:rsidRDefault="00977764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Ley del Presupuesto General de Ingresos y Egresos del Estado para el ejercicio 2025, Decreto Número 36-2024</w:t>
      </w:r>
    </w:p>
    <w:p w14:paraId="62E1F881" w14:textId="2BD54569" w:rsidR="00472114" w:rsidRPr="0039625D" w:rsidRDefault="006232F7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Artículo 81</w:t>
      </w:r>
      <w:r w:rsidR="00BE4EF0" w:rsidRPr="0039625D">
        <w:rPr>
          <w:rFonts w:ascii="Century Gothic" w:hAnsi="Century Gothic"/>
          <w:sz w:val="24"/>
          <w:szCs w:val="24"/>
        </w:rPr>
        <w:t>, 88.</w:t>
      </w:r>
    </w:p>
    <w:p w14:paraId="4602A797" w14:textId="2843DC6F" w:rsidR="00950782" w:rsidRPr="0039625D" w:rsidRDefault="00950782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Código Municipal, Decreto Número 12-2002.</w:t>
      </w:r>
    </w:p>
    <w:p w14:paraId="4E6C44FC" w14:textId="20FB3A47" w:rsidR="002C2DEA" w:rsidRPr="0039625D" w:rsidRDefault="00D65E25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Artículo 135</w:t>
      </w:r>
      <w:r w:rsidR="000B5637" w:rsidRPr="0039625D">
        <w:rPr>
          <w:rFonts w:ascii="Century Gothic" w:hAnsi="Century Gothic"/>
          <w:sz w:val="24"/>
          <w:szCs w:val="24"/>
        </w:rPr>
        <w:t xml:space="preserve">, segundo (2°) </w:t>
      </w:r>
      <w:r w:rsidR="00CF1C2D" w:rsidRPr="0039625D">
        <w:rPr>
          <w:rFonts w:ascii="Century Gothic" w:hAnsi="Century Gothic"/>
          <w:sz w:val="24"/>
          <w:szCs w:val="24"/>
        </w:rPr>
        <w:t>párrafo.</w:t>
      </w:r>
    </w:p>
    <w:p w14:paraId="30047093" w14:textId="2ED6A514" w:rsidR="00EA4EC4" w:rsidRPr="0039625D" w:rsidRDefault="00EA4EC4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Normas del Sistema Nacional de Inversión Pública, -SNIP- 2025</w:t>
      </w:r>
    </w:p>
    <w:p w14:paraId="7B87BB7E" w14:textId="643845EA" w:rsidR="00472114" w:rsidRPr="0039625D" w:rsidRDefault="00472114" w:rsidP="0039625D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Normas Generales, 1.15 Monitoreo y Seguimiento de Proyectos en Ejecución, 1.15.3, 1.15.4, 1.15.5.</w:t>
      </w:r>
    </w:p>
    <w:p w14:paraId="1CEC0967" w14:textId="77777777" w:rsidR="00977764" w:rsidRDefault="00977764" w:rsidP="00950782">
      <w:pPr>
        <w:rPr>
          <w:rFonts w:ascii="Century Gothic" w:hAnsi="Century Gothic"/>
          <w:sz w:val="24"/>
          <w:szCs w:val="24"/>
        </w:rPr>
      </w:pPr>
    </w:p>
    <w:p w14:paraId="510FC662" w14:textId="77777777" w:rsidR="0039625D" w:rsidRDefault="0039625D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115800F5" w14:textId="77777777" w:rsidR="0039625D" w:rsidRDefault="0039625D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44D3E341" w14:textId="653A86F3" w:rsidR="00357D49" w:rsidRPr="0039625D" w:rsidRDefault="0039625D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39625D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</w:t>
      </w:r>
    </w:p>
    <w:p w14:paraId="3408803F" w14:textId="77777777" w:rsidR="0039625D" w:rsidRDefault="0039625D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4395F91" w14:textId="38F1EC71" w:rsidR="0039625D" w:rsidRDefault="0039625D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18141F03" w14:textId="77777777" w:rsidR="0039625D" w:rsidRPr="0039625D" w:rsidRDefault="0039625D" w:rsidP="0039625D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Personal de la Dirección Municipal de Planificación -DMP-.</w:t>
      </w:r>
    </w:p>
    <w:p w14:paraId="56F667B1" w14:textId="77777777" w:rsidR="0039625D" w:rsidRPr="0039625D" w:rsidRDefault="0039625D" w:rsidP="0039625D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Director Municipal de Planificación</w:t>
      </w:r>
    </w:p>
    <w:p w14:paraId="45F4D495" w14:textId="77777777" w:rsidR="0039625D" w:rsidRPr="0039625D" w:rsidRDefault="0039625D" w:rsidP="0039625D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Supervisor de proyectos municipales</w:t>
      </w:r>
    </w:p>
    <w:p w14:paraId="2F75EECC" w14:textId="5A56D67C" w:rsidR="00C4736B" w:rsidRDefault="00C4736B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D64834D" w14:textId="445EE331" w:rsidR="007D33A0" w:rsidRPr="0039625D" w:rsidRDefault="005831A0" w:rsidP="0039625D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39625D">
        <w:rPr>
          <w:rFonts w:ascii="Century Gothic" w:hAnsi="Century Gothic"/>
          <w:b/>
          <w:bCs/>
          <w:sz w:val="36"/>
          <w:szCs w:val="36"/>
        </w:rPr>
        <w:t>Requisitos</w:t>
      </w:r>
    </w:p>
    <w:p w14:paraId="0574AF0A" w14:textId="0DBCB159" w:rsidR="00BD4034" w:rsidRPr="0039625D" w:rsidRDefault="00512FF2" w:rsidP="0039625D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Oficio de solicitud dirigido a director de DMP</w:t>
      </w:r>
    </w:p>
    <w:p w14:paraId="717539A7" w14:textId="2A73F66F" w:rsidR="00EA4EC4" w:rsidRPr="0039625D" w:rsidRDefault="00EA4EC4" w:rsidP="0039625D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39625D">
        <w:rPr>
          <w:rFonts w:ascii="Century Gothic" w:hAnsi="Century Gothic"/>
          <w:sz w:val="24"/>
          <w:szCs w:val="24"/>
        </w:rPr>
        <w:t>Informes de supervisión</w:t>
      </w:r>
    </w:p>
    <w:p w14:paraId="0C28F949" w14:textId="77777777" w:rsidR="00512FF2" w:rsidRDefault="00512FF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6C653522" w14:textId="57D9219C" w:rsidR="00D42413" w:rsidRDefault="00D4241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FEB4C6B" w14:textId="40DF6A2E" w:rsidR="00CE6046" w:rsidRDefault="00CE604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6D9A877B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69808B" w14:textId="50C86B80" w:rsidR="007D33A0" w:rsidRPr="008862B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  <w:r w:rsidR="00D6057B">
        <w:rPr>
          <w:rFonts w:ascii="Century Gothic" w:hAnsi="Century Gothic"/>
          <w:b/>
          <w:bCs/>
          <w:sz w:val="36"/>
          <w:szCs w:val="36"/>
        </w:rPr>
        <w:t xml:space="preserve"> </w:t>
      </w:r>
    </w:p>
    <w:tbl>
      <w:tblPr>
        <w:tblStyle w:val="TableGrid"/>
        <w:tblW w:w="4859" w:type="pct"/>
        <w:tblLook w:val="04A0" w:firstRow="1" w:lastRow="0" w:firstColumn="1" w:lastColumn="0" w:noHBand="0" w:noVBand="1"/>
      </w:tblPr>
      <w:tblGrid>
        <w:gridCol w:w="1302"/>
        <w:gridCol w:w="8371"/>
        <w:gridCol w:w="3506"/>
      </w:tblGrid>
      <w:tr w:rsidR="007D33A0" w:rsidRPr="008862BD" w14:paraId="0AEC57BC" w14:textId="77777777" w:rsidTr="0039625D">
        <w:tc>
          <w:tcPr>
            <w:tcW w:w="494" w:type="pct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76" w:type="pct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330" w:type="pct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B862DD" w:rsidRPr="0001246A" w14:paraId="4A558469" w14:textId="77777777" w:rsidTr="0039625D">
        <w:trPr>
          <w:trHeight w:val="642"/>
        </w:trPr>
        <w:tc>
          <w:tcPr>
            <w:tcW w:w="494" w:type="pct"/>
            <w:vAlign w:val="center"/>
          </w:tcPr>
          <w:p w14:paraId="7B6F89B3" w14:textId="682A8B19" w:rsidR="00B862DD" w:rsidRPr="0001246A" w:rsidRDefault="00005D93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176" w:type="pct"/>
            <w:vAlign w:val="center"/>
          </w:tcPr>
          <w:p w14:paraId="010293E3" w14:textId="71EDF67A" w:rsidR="00B862DD" w:rsidRDefault="00056475" w:rsidP="00F4686C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Elaborar solicitud información a </w:t>
            </w:r>
            <w:proofErr w:type="gramStart"/>
            <w:r>
              <w:rPr>
                <w:rFonts w:ascii="Century Gothic" w:hAnsi="Century Gothic"/>
              </w:rPr>
              <w:t>Director</w:t>
            </w:r>
            <w:proofErr w:type="gramEnd"/>
            <w:r>
              <w:rPr>
                <w:rFonts w:ascii="Century Gothic" w:hAnsi="Century Gothic"/>
              </w:rPr>
              <w:t xml:space="preserve"> DMP, visto bueno </w:t>
            </w:r>
            <w:proofErr w:type="gramStart"/>
            <w:r>
              <w:rPr>
                <w:rFonts w:ascii="Century Gothic" w:hAnsi="Century Gothic"/>
              </w:rPr>
              <w:t>Jefe</w:t>
            </w:r>
            <w:proofErr w:type="gramEnd"/>
            <w:r>
              <w:rPr>
                <w:rFonts w:ascii="Century Gothic" w:hAnsi="Century Gothic"/>
              </w:rPr>
              <w:t xml:space="preserve"> Planificación</w:t>
            </w:r>
          </w:p>
        </w:tc>
        <w:tc>
          <w:tcPr>
            <w:tcW w:w="1330" w:type="pct"/>
            <w:vAlign w:val="center"/>
          </w:tcPr>
          <w:p w14:paraId="08B56824" w14:textId="618D77A2" w:rsidR="00B862DD" w:rsidRDefault="00195C2D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 DMP I</w:t>
            </w:r>
          </w:p>
          <w:p w14:paraId="5AF028AE" w14:textId="3D0675C9" w:rsidR="003F6D6F" w:rsidRDefault="003F6D6F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Jefe Planificación</w:t>
            </w:r>
          </w:p>
        </w:tc>
      </w:tr>
      <w:tr w:rsidR="0051755D" w:rsidRPr="0001246A" w14:paraId="6DF2F5A2" w14:textId="77777777" w:rsidTr="0039625D">
        <w:trPr>
          <w:trHeight w:val="642"/>
        </w:trPr>
        <w:tc>
          <w:tcPr>
            <w:tcW w:w="494" w:type="pct"/>
            <w:vAlign w:val="center"/>
          </w:tcPr>
          <w:p w14:paraId="7569A741" w14:textId="1CC6328D" w:rsidR="0051755D" w:rsidRPr="0001246A" w:rsidRDefault="0051755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176" w:type="pct"/>
            <w:vAlign w:val="center"/>
          </w:tcPr>
          <w:p w14:paraId="71426644" w14:textId="26BDECBF" w:rsidR="0051755D" w:rsidRDefault="0051755D" w:rsidP="005175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Revisar </w:t>
            </w:r>
            <w:r w:rsidR="00AF5843">
              <w:rPr>
                <w:rFonts w:ascii="Century Gothic" w:hAnsi="Century Gothic"/>
              </w:rPr>
              <w:t>oficio de solicitud</w:t>
            </w:r>
            <w:r w:rsidR="00163D57">
              <w:rPr>
                <w:rFonts w:ascii="Century Gothic" w:hAnsi="Century Gothic"/>
              </w:rPr>
              <w:t xml:space="preserve"> y trasladar a Supervisión de Obras</w:t>
            </w:r>
          </w:p>
        </w:tc>
        <w:tc>
          <w:tcPr>
            <w:tcW w:w="1330" w:type="pct"/>
            <w:vAlign w:val="center"/>
          </w:tcPr>
          <w:p w14:paraId="1B5A3012" w14:textId="50E41E6A" w:rsidR="0051755D" w:rsidRDefault="003F6D6F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DMP</w:t>
            </w:r>
          </w:p>
        </w:tc>
      </w:tr>
      <w:tr w:rsidR="00AF5843" w:rsidRPr="0001246A" w14:paraId="28AAC3F5" w14:textId="77777777" w:rsidTr="0039625D">
        <w:trPr>
          <w:trHeight w:val="642"/>
        </w:trPr>
        <w:tc>
          <w:tcPr>
            <w:tcW w:w="494" w:type="pct"/>
            <w:vAlign w:val="center"/>
          </w:tcPr>
          <w:p w14:paraId="63729189" w14:textId="3A2C5616" w:rsidR="00AF5843" w:rsidRDefault="00AF5843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176" w:type="pct"/>
            <w:vAlign w:val="center"/>
          </w:tcPr>
          <w:p w14:paraId="3D46150E" w14:textId="47AC7D49" w:rsidR="00AF5843" w:rsidRDefault="00636441" w:rsidP="005175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Elaborar informes de avance físico y digitalización</w:t>
            </w:r>
            <w:r w:rsidR="0037091D">
              <w:rPr>
                <w:rFonts w:ascii="Century Gothic" w:hAnsi="Century Gothic"/>
              </w:rPr>
              <w:t xml:space="preserve"> para adjuntar a carpeta</w:t>
            </w:r>
          </w:p>
        </w:tc>
        <w:tc>
          <w:tcPr>
            <w:tcW w:w="1330" w:type="pct"/>
            <w:vAlign w:val="center"/>
          </w:tcPr>
          <w:p w14:paraId="44A27D39" w14:textId="001EE60F" w:rsidR="00AF5843" w:rsidRDefault="004F6A1F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Supervisor de Obras</w:t>
            </w:r>
          </w:p>
        </w:tc>
      </w:tr>
      <w:tr w:rsidR="00D15C82" w:rsidRPr="0001246A" w14:paraId="3BD13661" w14:textId="77777777" w:rsidTr="0039625D">
        <w:trPr>
          <w:trHeight w:val="642"/>
        </w:trPr>
        <w:tc>
          <w:tcPr>
            <w:tcW w:w="494" w:type="pct"/>
            <w:vAlign w:val="center"/>
          </w:tcPr>
          <w:p w14:paraId="42492860" w14:textId="4FD8B2DE" w:rsidR="00D15C82" w:rsidRPr="0001246A" w:rsidRDefault="00005D93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176" w:type="pct"/>
          </w:tcPr>
          <w:p w14:paraId="18602E2E" w14:textId="6D73995B" w:rsidR="003D7596" w:rsidRDefault="0037091D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Recibir infor</w:t>
            </w:r>
            <w:r w:rsidR="003D7596">
              <w:rPr>
                <w:rFonts w:ascii="Century Gothic" w:hAnsi="Century Gothic"/>
              </w:rPr>
              <w:t>mación</w:t>
            </w:r>
          </w:p>
          <w:p w14:paraId="2FDB614A" w14:textId="0C96902D" w:rsidR="0037091D" w:rsidRPr="00AD6ED5" w:rsidRDefault="0037091D" w:rsidP="00AD6ED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AD6ED5">
              <w:rPr>
                <w:rFonts w:ascii="Century Gothic" w:hAnsi="Century Gothic"/>
              </w:rPr>
              <w:t xml:space="preserve">Sí cumple, </w:t>
            </w:r>
            <w:r w:rsidR="00506655" w:rsidRPr="00AD6ED5">
              <w:rPr>
                <w:rFonts w:ascii="Century Gothic" w:hAnsi="Century Gothic"/>
              </w:rPr>
              <w:t>procede ingreso de información</w:t>
            </w:r>
          </w:p>
          <w:p w14:paraId="0B9EB3B5" w14:textId="1D48C278" w:rsidR="00AD6ED5" w:rsidRPr="00544BCC" w:rsidRDefault="00C936A7" w:rsidP="003D759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AD6ED5">
              <w:rPr>
                <w:rFonts w:ascii="Century Gothic" w:hAnsi="Century Gothic"/>
              </w:rPr>
              <w:t>No cumple, devuelve para correcciones</w:t>
            </w:r>
          </w:p>
        </w:tc>
        <w:tc>
          <w:tcPr>
            <w:tcW w:w="1330" w:type="pct"/>
            <w:vAlign w:val="center"/>
          </w:tcPr>
          <w:p w14:paraId="6260EF82" w14:textId="0B3364AF" w:rsidR="00D15C82" w:rsidRDefault="00C936A7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 DMP I</w:t>
            </w:r>
          </w:p>
        </w:tc>
      </w:tr>
      <w:tr w:rsidR="00005D93" w:rsidRPr="0001246A" w14:paraId="5F9EFC9B" w14:textId="77777777" w:rsidTr="0039625D">
        <w:trPr>
          <w:trHeight w:val="642"/>
        </w:trPr>
        <w:tc>
          <w:tcPr>
            <w:tcW w:w="494" w:type="pct"/>
            <w:vAlign w:val="center"/>
          </w:tcPr>
          <w:p w14:paraId="5CE74F33" w14:textId="66B5A4F0" w:rsidR="00005D93" w:rsidRDefault="0039625D" w:rsidP="0039625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176" w:type="pct"/>
            <w:vAlign w:val="center"/>
          </w:tcPr>
          <w:p w14:paraId="30D6412D" w14:textId="5B72C151" w:rsidR="00005D93" w:rsidRDefault="00464E03" w:rsidP="0042075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Informar cuando n</w:t>
            </w:r>
            <w:r w:rsidR="00005D93">
              <w:rPr>
                <w:rFonts w:ascii="Century Gothic" w:hAnsi="Century Gothic"/>
              </w:rPr>
              <w:t xml:space="preserve">o </w:t>
            </w:r>
            <w:r>
              <w:rPr>
                <w:rFonts w:ascii="Century Gothic" w:hAnsi="Century Gothic"/>
              </w:rPr>
              <w:t xml:space="preserve">se </w:t>
            </w:r>
            <w:r w:rsidR="00005D93">
              <w:rPr>
                <w:rFonts w:ascii="Century Gothic" w:hAnsi="Century Gothic"/>
              </w:rPr>
              <w:t>recibe información</w:t>
            </w:r>
          </w:p>
        </w:tc>
        <w:tc>
          <w:tcPr>
            <w:tcW w:w="1330" w:type="pct"/>
            <w:vAlign w:val="center"/>
          </w:tcPr>
          <w:p w14:paraId="268F3989" w14:textId="1E87FA60" w:rsidR="00005D93" w:rsidRDefault="00420756" w:rsidP="0078712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 DMP I</w:t>
            </w:r>
          </w:p>
        </w:tc>
      </w:tr>
      <w:tr w:rsidR="00D15C82" w:rsidRPr="0001246A" w14:paraId="0B6EB72C" w14:textId="77777777" w:rsidTr="0039625D">
        <w:tc>
          <w:tcPr>
            <w:tcW w:w="494" w:type="pct"/>
            <w:vAlign w:val="center"/>
          </w:tcPr>
          <w:p w14:paraId="2639B129" w14:textId="5664A4FF" w:rsidR="00D15C82" w:rsidRPr="0001246A" w:rsidRDefault="0039625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3176" w:type="pct"/>
          </w:tcPr>
          <w:p w14:paraId="0E4E26F2" w14:textId="55A0B6CC" w:rsidR="00D15C82" w:rsidRDefault="003D7596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Actualiza</w:t>
            </w:r>
            <w:r w:rsidR="00464E03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información física/financiero cada proyecto en SNIP</w:t>
            </w:r>
          </w:p>
        </w:tc>
        <w:tc>
          <w:tcPr>
            <w:tcW w:w="1330" w:type="pct"/>
          </w:tcPr>
          <w:p w14:paraId="12076CC2" w14:textId="77777777" w:rsidR="00D15C82" w:rsidRDefault="003D7596" w:rsidP="00DA32E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 DMP I</w:t>
            </w:r>
          </w:p>
          <w:p w14:paraId="6738DC77" w14:textId="539A1899" w:rsidR="0039625D" w:rsidRDefault="0039625D" w:rsidP="00DA32E3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2E5976D5" w14:textId="1191A4DA" w:rsidR="007D33A0" w:rsidRPr="0001246A" w:rsidRDefault="007D33A0" w:rsidP="004A77F7">
      <w:pPr>
        <w:jc w:val="center"/>
        <w:rPr>
          <w:rFonts w:ascii="Century Gothic" w:hAnsi="Century Gothic"/>
          <w:sz w:val="36"/>
          <w:szCs w:val="36"/>
        </w:rPr>
      </w:pPr>
    </w:p>
    <w:p w14:paraId="4B97A2B2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272363F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FE35FAC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9A14ED0" w14:textId="77777777" w:rsidR="0039625D" w:rsidRDefault="0039625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F48E39" w14:textId="457E9B2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35DF0C1D" w14:textId="16A5B85F" w:rsidR="007D33A0" w:rsidRPr="008862BD" w:rsidRDefault="00464E03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6E9ED792" wp14:editId="294FB7CF">
            <wp:extent cx="7193915" cy="4212115"/>
            <wp:effectExtent l="0" t="0" r="6985" b="0"/>
            <wp:docPr id="1175848972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848972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l="1491" t="2321" b="16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878" cy="4213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3FF5E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EC5CDAE" w14:textId="77777777" w:rsidR="00D85479" w:rsidRDefault="00D85479" w:rsidP="00D85479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668158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646"/>
      </w:tblGrid>
      <w:tr w:rsidR="00D85479" w14:paraId="7847AB65" w14:textId="77777777" w:rsidTr="004105AB">
        <w:trPr>
          <w:trHeight w:val="470"/>
        </w:trPr>
        <w:tc>
          <w:tcPr>
            <w:tcW w:w="1674" w:type="dxa"/>
          </w:tcPr>
          <w:p w14:paraId="25704DDA" w14:textId="77777777" w:rsidR="00D85479" w:rsidRDefault="00D85479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646" w:type="dxa"/>
          </w:tcPr>
          <w:p w14:paraId="60675C2A" w14:textId="77777777" w:rsidR="00D85479" w:rsidRDefault="00D85479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D85479" w14:paraId="622E7034" w14:textId="77777777" w:rsidTr="004105AB">
        <w:trPr>
          <w:trHeight w:val="399"/>
        </w:trPr>
        <w:tc>
          <w:tcPr>
            <w:tcW w:w="1674" w:type="dxa"/>
          </w:tcPr>
          <w:p w14:paraId="7087305C" w14:textId="77777777" w:rsidR="00D85479" w:rsidRPr="00A728F2" w:rsidRDefault="00D85479" w:rsidP="004105A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646" w:type="dxa"/>
          </w:tcPr>
          <w:p w14:paraId="0D571E34" w14:textId="77777777" w:rsidR="00D85479" w:rsidRPr="00A728F2" w:rsidRDefault="00D85479" w:rsidP="004105A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0"/>
    </w:tbl>
    <w:p w14:paraId="2A936763" w14:textId="77777777" w:rsidR="00D85479" w:rsidRPr="00D13CBF" w:rsidRDefault="00D85479" w:rsidP="00D85479">
      <w:pPr>
        <w:rPr>
          <w:rFonts w:ascii="Century Gothic" w:hAnsi="Century Gothic"/>
          <w:b/>
          <w:bCs/>
          <w:sz w:val="20"/>
          <w:szCs w:val="20"/>
        </w:rPr>
      </w:pPr>
    </w:p>
    <w:p w14:paraId="7C3E778A" w14:textId="77777777" w:rsidR="0039625D" w:rsidRDefault="0039625D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69278489" w14:textId="77777777" w:rsidR="0039625D" w:rsidRPr="00D13CBF" w:rsidRDefault="0039625D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39625D" w:rsidRPr="00D13CBF" w:rsidSect="007A7095">
      <w:headerReference w:type="default" r:id="rId10"/>
      <w:footerReference w:type="default" r:id="rId11"/>
      <w:pgSz w:w="15840" w:h="12240" w:orient="landscape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32C5C" w14:textId="77777777" w:rsidR="00EC60C0" w:rsidRPr="007D33A0" w:rsidRDefault="00EC60C0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4BF66C64" w14:textId="77777777" w:rsidR="00EC60C0" w:rsidRPr="007D33A0" w:rsidRDefault="00EC60C0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6BAEDD" w14:textId="77777777" w:rsidR="007A7095" w:rsidRDefault="007A7095" w:rsidP="007A7095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E8A597" w14:textId="77777777" w:rsidR="007A7095" w:rsidRDefault="007A7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A2358" w14:textId="77777777" w:rsidR="00EC60C0" w:rsidRPr="007D33A0" w:rsidRDefault="00EC60C0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3DFEF53F" w14:textId="77777777" w:rsidR="00EC60C0" w:rsidRPr="007D33A0" w:rsidRDefault="00EC60C0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838"/>
      <w:gridCol w:w="8823"/>
      <w:gridCol w:w="2900"/>
    </w:tblGrid>
    <w:tr w:rsidR="006C2389" w:rsidRPr="008862BD" w14:paraId="1FC16E64" w14:textId="77777777" w:rsidTr="0039625D">
      <w:trPr>
        <w:trHeight w:val="424"/>
      </w:trPr>
      <w:tc>
        <w:tcPr>
          <w:tcW w:w="1838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00ED4EDC">
                <wp:simplePos x="0" y="0"/>
                <wp:positionH relativeFrom="column">
                  <wp:posOffset>159929</wp:posOffset>
                </wp:positionH>
                <wp:positionV relativeFrom="paragraph">
                  <wp:posOffset>91621</wp:posOffset>
                </wp:positionV>
                <wp:extent cx="751115" cy="904760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188" cy="906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823" w:type="dxa"/>
          <w:vMerge w:val="restart"/>
          <w:vAlign w:val="center"/>
        </w:tcPr>
        <w:p w14:paraId="65C492AA" w14:textId="043D56D2" w:rsidR="006C2389" w:rsidRPr="008862BD" w:rsidRDefault="0039625D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Procedimiento Actualización Información Avance Físico y Financiero</w:t>
          </w:r>
        </w:p>
      </w:tc>
      <w:tc>
        <w:tcPr>
          <w:tcW w:w="2900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533DD3" w14:paraId="25FBDA3F" w14:textId="77777777" w:rsidTr="0039625D">
      <w:trPr>
        <w:trHeight w:val="423"/>
      </w:trPr>
      <w:tc>
        <w:tcPr>
          <w:tcW w:w="1838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823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40340049" w14:textId="29873D80" w:rsidR="006C2389" w:rsidRPr="0039625D" w:rsidRDefault="0039625D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5433B7">
            <w:rPr>
              <w:lang w:val="en-US"/>
            </w:rPr>
            <w:t>PR-MSL-DMP-DP-AIAFF-04</w:t>
          </w:r>
        </w:p>
      </w:tc>
    </w:tr>
    <w:tr w:rsidR="006C2389" w:rsidRPr="008862BD" w14:paraId="08CF0DAB" w14:textId="77777777" w:rsidTr="0039625D">
      <w:trPr>
        <w:trHeight w:val="424"/>
      </w:trPr>
      <w:tc>
        <w:tcPr>
          <w:tcW w:w="1838" w:type="dxa"/>
          <w:vMerge/>
        </w:tcPr>
        <w:p w14:paraId="07E34398" w14:textId="77777777" w:rsidR="006C2389" w:rsidRPr="0039625D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8823" w:type="dxa"/>
          <w:vMerge/>
          <w:vAlign w:val="center"/>
        </w:tcPr>
        <w:p w14:paraId="34A4D30B" w14:textId="77777777" w:rsidR="006C2389" w:rsidRPr="0039625D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0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39625D">
      <w:trPr>
        <w:trHeight w:val="423"/>
      </w:trPr>
      <w:tc>
        <w:tcPr>
          <w:tcW w:w="1838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823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008BF434" w14:textId="43BC4728" w:rsidR="006C2389" w:rsidRPr="008862BD" w:rsidRDefault="0039625D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7381"/>
    <w:multiLevelType w:val="hybridMultilevel"/>
    <w:tmpl w:val="BC0C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34A33"/>
    <w:multiLevelType w:val="hybridMultilevel"/>
    <w:tmpl w:val="85C0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54E03"/>
    <w:multiLevelType w:val="hybridMultilevel"/>
    <w:tmpl w:val="FB8A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6EB0D46"/>
    <w:multiLevelType w:val="hybridMultilevel"/>
    <w:tmpl w:val="C0B201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814315">
    <w:abstractNumId w:val="4"/>
  </w:num>
  <w:num w:numId="2" w16cid:durableId="1182352734">
    <w:abstractNumId w:val="3"/>
  </w:num>
  <w:num w:numId="3" w16cid:durableId="491407445">
    <w:abstractNumId w:val="5"/>
  </w:num>
  <w:num w:numId="4" w16cid:durableId="428158846">
    <w:abstractNumId w:val="7"/>
  </w:num>
  <w:num w:numId="5" w16cid:durableId="1710717755">
    <w:abstractNumId w:val="6"/>
  </w:num>
  <w:num w:numId="6" w16cid:durableId="1179811388">
    <w:abstractNumId w:val="0"/>
  </w:num>
  <w:num w:numId="7" w16cid:durableId="485778803">
    <w:abstractNumId w:val="1"/>
  </w:num>
  <w:num w:numId="8" w16cid:durableId="881015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5D93"/>
    <w:rsid w:val="000072A6"/>
    <w:rsid w:val="0001246A"/>
    <w:rsid w:val="00030D98"/>
    <w:rsid w:val="000377F2"/>
    <w:rsid w:val="00056475"/>
    <w:rsid w:val="000819BF"/>
    <w:rsid w:val="00085DDB"/>
    <w:rsid w:val="000B5637"/>
    <w:rsid w:val="000C65D4"/>
    <w:rsid w:val="000E01C2"/>
    <w:rsid w:val="00122360"/>
    <w:rsid w:val="00163D57"/>
    <w:rsid w:val="00171EAF"/>
    <w:rsid w:val="00180524"/>
    <w:rsid w:val="00180BD8"/>
    <w:rsid w:val="00184A16"/>
    <w:rsid w:val="00195C2D"/>
    <w:rsid w:val="00197B11"/>
    <w:rsid w:val="001B6012"/>
    <w:rsid w:val="001F4A3A"/>
    <w:rsid w:val="001F530E"/>
    <w:rsid w:val="00227D42"/>
    <w:rsid w:val="00263BF6"/>
    <w:rsid w:val="00275974"/>
    <w:rsid w:val="002918C7"/>
    <w:rsid w:val="002B2519"/>
    <w:rsid w:val="002C2DEA"/>
    <w:rsid w:val="002C5BDE"/>
    <w:rsid w:val="002C793B"/>
    <w:rsid w:val="003257B6"/>
    <w:rsid w:val="003516B4"/>
    <w:rsid w:val="00357D49"/>
    <w:rsid w:val="0037091D"/>
    <w:rsid w:val="00377885"/>
    <w:rsid w:val="003856AF"/>
    <w:rsid w:val="00386E72"/>
    <w:rsid w:val="0039625D"/>
    <w:rsid w:val="003A092A"/>
    <w:rsid w:val="003A5B33"/>
    <w:rsid w:val="003B6399"/>
    <w:rsid w:val="003D7596"/>
    <w:rsid w:val="003E16C1"/>
    <w:rsid w:val="003F0320"/>
    <w:rsid w:val="003F2246"/>
    <w:rsid w:val="003F6D6F"/>
    <w:rsid w:val="00403710"/>
    <w:rsid w:val="00416FD2"/>
    <w:rsid w:val="00420756"/>
    <w:rsid w:val="00420A89"/>
    <w:rsid w:val="00441012"/>
    <w:rsid w:val="00444EEA"/>
    <w:rsid w:val="00462D15"/>
    <w:rsid w:val="00464E03"/>
    <w:rsid w:val="00465B48"/>
    <w:rsid w:val="00472114"/>
    <w:rsid w:val="004731C6"/>
    <w:rsid w:val="004928E5"/>
    <w:rsid w:val="004A77F7"/>
    <w:rsid w:val="004B5872"/>
    <w:rsid w:val="004B695F"/>
    <w:rsid w:val="004E4E41"/>
    <w:rsid w:val="004F6A1F"/>
    <w:rsid w:val="00506655"/>
    <w:rsid w:val="00512FF2"/>
    <w:rsid w:val="0051500F"/>
    <w:rsid w:val="0051755D"/>
    <w:rsid w:val="00521DF1"/>
    <w:rsid w:val="0052524B"/>
    <w:rsid w:val="00533DD3"/>
    <w:rsid w:val="00540428"/>
    <w:rsid w:val="00544BCC"/>
    <w:rsid w:val="00575739"/>
    <w:rsid w:val="005808B3"/>
    <w:rsid w:val="005830A7"/>
    <w:rsid w:val="005831A0"/>
    <w:rsid w:val="005B0602"/>
    <w:rsid w:val="005C0BC7"/>
    <w:rsid w:val="005D5284"/>
    <w:rsid w:val="005E0B75"/>
    <w:rsid w:val="005F7F34"/>
    <w:rsid w:val="006102CE"/>
    <w:rsid w:val="00615417"/>
    <w:rsid w:val="006232F7"/>
    <w:rsid w:val="006334D8"/>
    <w:rsid w:val="00636441"/>
    <w:rsid w:val="00641176"/>
    <w:rsid w:val="00686FD7"/>
    <w:rsid w:val="006B2102"/>
    <w:rsid w:val="006C2389"/>
    <w:rsid w:val="006D09DE"/>
    <w:rsid w:val="006E2FEA"/>
    <w:rsid w:val="006F1B82"/>
    <w:rsid w:val="00733D24"/>
    <w:rsid w:val="0078712A"/>
    <w:rsid w:val="007A7095"/>
    <w:rsid w:val="007B68AE"/>
    <w:rsid w:val="007D33A0"/>
    <w:rsid w:val="007E5800"/>
    <w:rsid w:val="00821680"/>
    <w:rsid w:val="00832967"/>
    <w:rsid w:val="00832D18"/>
    <w:rsid w:val="00852F93"/>
    <w:rsid w:val="008862BD"/>
    <w:rsid w:val="008C5943"/>
    <w:rsid w:val="008C6E7E"/>
    <w:rsid w:val="008D490B"/>
    <w:rsid w:val="008E056A"/>
    <w:rsid w:val="008E2CD2"/>
    <w:rsid w:val="0090404F"/>
    <w:rsid w:val="00921253"/>
    <w:rsid w:val="00950782"/>
    <w:rsid w:val="009646DF"/>
    <w:rsid w:val="00977764"/>
    <w:rsid w:val="009B5915"/>
    <w:rsid w:val="00A06BBB"/>
    <w:rsid w:val="00A105D9"/>
    <w:rsid w:val="00A477AD"/>
    <w:rsid w:val="00AA49E6"/>
    <w:rsid w:val="00AA6D0C"/>
    <w:rsid w:val="00AD6ED5"/>
    <w:rsid w:val="00AE14E5"/>
    <w:rsid w:val="00AF5843"/>
    <w:rsid w:val="00B50D2A"/>
    <w:rsid w:val="00B63E90"/>
    <w:rsid w:val="00B862DD"/>
    <w:rsid w:val="00B86E75"/>
    <w:rsid w:val="00BD13EF"/>
    <w:rsid w:val="00BD4034"/>
    <w:rsid w:val="00BD58CD"/>
    <w:rsid w:val="00BE4EF0"/>
    <w:rsid w:val="00BE554D"/>
    <w:rsid w:val="00C00D16"/>
    <w:rsid w:val="00C35482"/>
    <w:rsid w:val="00C4736B"/>
    <w:rsid w:val="00C61355"/>
    <w:rsid w:val="00C85690"/>
    <w:rsid w:val="00C936A7"/>
    <w:rsid w:val="00C95885"/>
    <w:rsid w:val="00CE3085"/>
    <w:rsid w:val="00CE6046"/>
    <w:rsid w:val="00CF1C2D"/>
    <w:rsid w:val="00D055ED"/>
    <w:rsid w:val="00D1339C"/>
    <w:rsid w:val="00D134CD"/>
    <w:rsid w:val="00D13CBF"/>
    <w:rsid w:val="00D15C82"/>
    <w:rsid w:val="00D333BB"/>
    <w:rsid w:val="00D42413"/>
    <w:rsid w:val="00D51D93"/>
    <w:rsid w:val="00D5312A"/>
    <w:rsid w:val="00D5591B"/>
    <w:rsid w:val="00D56089"/>
    <w:rsid w:val="00D6057B"/>
    <w:rsid w:val="00D65E25"/>
    <w:rsid w:val="00D85479"/>
    <w:rsid w:val="00DA32E3"/>
    <w:rsid w:val="00DA500A"/>
    <w:rsid w:val="00DA58D2"/>
    <w:rsid w:val="00DC45E4"/>
    <w:rsid w:val="00DC520F"/>
    <w:rsid w:val="00DE26FE"/>
    <w:rsid w:val="00DF46EB"/>
    <w:rsid w:val="00E00A62"/>
    <w:rsid w:val="00E03979"/>
    <w:rsid w:val="00E0692D"/>
    <w:rsid w:val="00E13259"/>
    <w:rsid w:val="00E6207F"/>
    <w:rsid w:val="00E70078"/>
    <w:rsid w:val="00E75CA4"/>
    <w:rsid w:val="00EA4EC4"/>
    <w:rsid w:val="00EB0ED8"/>
    <w:rsid w:val="00EB14CC"/>
    <w:rsid w:val="00EC60C0"/>
    <w:rsid w:val="00EF0C8A"/>
    <w:rsid w:val="00F4686C"/>
    <w:rsid w:val="00F50A23"/>
    <w:rsid w:val="00F66A8A"/>
    <w:rsid w:val="00F7534A"/>
    <w:rsid w:val="00FA7FEA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6</cp:revision>
  <cp:lastPrinted>2025-11-27T04:03:00Z</cp:lastPrinted>
  <dcterms:created xsi:type="dcterms:W3CDTF">2025-08-20T18:26:00Z</dcterms:created>
  <dcterms:modified xsi:type="dcterms:W3CDTF">2025-11-27T04:03:00Z</dcterms:modified>
</cp:coreProperties>
</file>